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3288" w14:textId="35C7231D" w:rsidR="00020832" w:rsidRPr="00E34FA3" w:rsidRDefault="008D5F8C" w:rsidP="00020832">
      <w:pPr>
        <w:pStyle w:val="Hlavika"/>
        <w:rPr>
          <w:rFonts w:ascii="Arial Narrow" w:hAnsi="Arial Narrow"/>
          <w:sz w:val="20"/>
        </w:rPr>
      </w:pPr>
      <w:r w:rsidRPr="003B4842">
        <w:rPr>
          <w:noProof/>
        </w:rPr>
        <w:drawing>
          <wp:inline distT="0" distB="0" distL="0" distR="0" wp14:anchorId="32A81022" wp14:editId="79B87E03">
            <wp:extent cx="757555" cy="588010"/>
            <wp:effectExtent l="0" t="0" r="4445" b="2540"/>
            <wp:docPr id="1" name="Obrázok 1" descr="Agropram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Agroprame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E82">
        <w:rPr>
          <w:noProof/>
        </w:rPr>
        <w:drawing>
          <wp:anchor distT="0" distB="0" distL="114300" distR="114300" simplePos="0" relativeHeight="251664384" behindDoc="1" locked="0" layoutInCell="1" allowOverlap="1" wp14:anchorId="58EA65BB" wp14:editId="334DAA19">
            <wp:simplePos x="0" y="0"/>
            <wp:positionH relativeFrom="column">
              <wp:posOffset>2328545</wp:posOffset>
            </wp:positionH>
            <wp:positionV relativeFrom="paragraph">
              <wp:posOffset>-49530</wp:posOffset>
            </wp:positionV>
            <wp:extent cx="1691005" cy="390525"/>
            <wp:effectExtent l="0" t="0" r="0" b="0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59264" behindDoc="1" locked="0" layoutInCell="1" allowOverlap="1" wp14:anchorId="458361E4" wp14:editId="5C4F3561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61312" behindDoc="1" locked="0" layoutInCell="1" allowOverlap="1" wp14:anchorId="1614BAB0" wp14:editId="72F16B23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D6D30" w14:textId="77777777" w:rsidR="00020832" w:rsidRPr="00706ABC" w:rsidRDefault="00020832" w:rsidP="00020832">
      <w:pPr>
        <w:pStyle w:val="Hlavika"/>
        <w:rPr>
          <w:rFonts w:ascii="Arial Narrow" w:hAnsi="Arial Narrow"/>
        </w:rPr>
      </w:pPr>
    </w:p>
    <w:p w14:paraId="5AB2A5D9" w14:textId="77777777" w:rsidR="00020832" w:rsidRPr="00E34FA3" w:rsidRDefault="00020832" w:rsidP="009B10D2">
      <w:pPr>
        <w:pStyle w:val="slovanzoznam"/>
        <w:jc w:val="center"/>
        <w:rPr>
          <w:rFonts w:ascii="Arial Narrow" w:hAnsi="Arial Narrow"/>
          <w:lang w:val="sk-SK"/>
        </w:rPr>
      </w:pPr>
    </w:p>
    <w:p w14:paraId="129166C1" w14:textId="77777777"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14:paraId="6F1FA352" w14:textId="77777777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BC97D3F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6BD6A87C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50A8BA5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209BF051" w14:textId="77777777"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14:paraId="195F0FD2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6EEEAE33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559DBC3C" w14:textId="77777777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1F4B1E3E" w14:textId="77777777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1FD3FF33" w14:textId="77777777"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0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0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14:paraId="22F216BB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431ED5A5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3C5EB72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18A66935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48E8147E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10F6E80C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B30C450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700D6DF4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0A67011D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CA2791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64211F7B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4E4025B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DF3FC42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2854F21F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65C191AA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DFE1AB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5DD955D8" w14:textId="77777777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5BF1D5A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FD5F663" w14:textId="77777777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1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3E208417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0E5A1500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30E45D18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43D42F1F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5C76C56C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0078394E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F3B1BBC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39A3D031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58C5B59F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5380ABAE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A471E30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55DC118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5EEC6AE4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33D570ED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E59F79C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C7CE865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ECDA4F1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23D6B8C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953A3F7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08C606DC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3001EE61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2" w:name="Zaškrtávací5"/>
    <w:p w14:paraId="5522CB84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3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4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32E65D59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4A97E35E" w14:textId="77777777"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 xml:space="preserve">odporúčaním komisie zo 6. mája 2003 o definícii </w:t>
      </w:r>
      <w:proofErr w:type="spellStart"/>
      <w:r w:rsidR="002545F2" w:rsidRPr="00706ABC">
        <w:rPr>
          <w:rFonts w:ascii="Arial Narrow" w:hAnsi="Arial Narrow" w:cs="Arial"/>
          <w:bCs/>
          <w:sz w:val="22"/>
          <w:szCs w:val="22"/>
        </w:rPr>
        <w:t>mikro</w:t>
      </w:r>
      <w:proofErr w:type="spellEnd"/>
      <w:r w:rsidR="002545F2" w:rsidRPr="00706ABC">
        <w:rPr>
          <w:rFonts w:ascii="Arial Narrow" w:hAnsi="Arial Narrow" w:cs="Arial"/>
          <w:bCs/>
          <w:sz w:val="22"/>
          <w:szCs w:val="22"/>
        </w:rPr>
        <w:t>, malých a stredných podnikov (2003/361/ES).</w:t>
      </w:r>
    </w:p>
    <w:p w14:paraId="3FFA644A" w14:textId="77777777"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03E64E3E" w14:textId="77777777" w:rsidR="003435CF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35544E75" w14:textId="77777777" w:rsidR="000A7262" w:rsidRPr="00706ABC" w:rsidRDefault="000A726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95317F" w:rsidRPr="00706ABC" w14:paraId="42B3E4F7" w14:textId="77777777" w:rsidTr="00201CFE">
        <w:trPr>
          <w:trHeight w:val="330"/>
        </w:trPr>
        <w:tc>
          <w:tcPr>
            <w:tcW w:w="9366" w:type="dxa"/>
            <w:gridSpan w:val="3"/>
          </w:tcPr>
          <w:p w14:paraId="7E529F3D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Referenčné obdobie</w:t>
            </w:r>
            <w:bookmarkStart w:id="5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5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9B295F" w:rsidRPr="00706ABC" w14:paraId="2D7D8144" w14:textId="77777777" w:rsidTr="00201CFE">
        <w:trPr>
          <w:trHeight w:val="330"/>
        </w:trPr>
        <w:tc>
          <w:tcPr>
            <w:tcW w:w="9366" w:type="dxa"/>
            <w:gridSpan w:val="3"/>
          </w:tcPr>
          <w:p w14:paraId="0A63B0AD" w14:textId="77777777" w:rsidR="009B295F" w:rsidRPr="00706ABC" w:rsidRDefault="009B295F" w:rsidP="000A726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001D">
              <w:rPr>
                <w:rFonts w:ascii="Arial Narrow" w:hAnsi="Arial Narrow"/>
                <w:b/>
                <w:sz w:val="22"/>
                <w:szCs w:val="22"/>
              </w:rPr>
              <w:t>Údaje za žiadateľa a všetky jeho prepojené a partnerské podniky</w:t>
            </w:r>
          </w:p>
        </w:tc>
      </w:tr>
      <w:tr w:rsidR="00F7198E" w:rsidRPr="00706ABC" w14:paraId="107F6E5F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42D4CBD2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789C0104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6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6"/>
          </w:p>
        </w:tc>
        <w:tc>
          <w:tcPr>
            <w:tcW w:w="3122" w:type="dxa"/>
            <w:shd w:val="clear" w:color="auto" w:fill="BFBFBF"/>
          </w:tcPr>
          <w:p w14:paraId="13DFEC78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7"/>
          </w:p>
        </w:tc>
      </w:tr>
      <w:tr w:rsidR="00F7198E" w:rsidRPr="00706ABC" w14:paraId="1B53FAA2" w14:textId="77777777">
        <w:trPr>
          <w:trHeight w:val="357"/>
        </w:trPr>
        <w:tc>
          <w:tcPr>
            <w:tcW w:w="3122" w:type="dxa"/>
          </w:tcPr>
          <w:p w14:paraId="03B9DD86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C741B33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D442BDF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C2CC8C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F2E23CC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</w:t>
      </w:r>
      <w:proofErr w:type="spellStart"/>
      <w:r w:rsidRPr="00E34FA3">
        <w:rPr>
          <w:rFonts w:ascii="Arial Narrow" w:hAnsi="Arial Narrow"/>
          <w:sz w:val="22"/>
          <w:szCs w:val="22"/>
        </w:rPr>
        <w:t>mikro</w:t>
      </w:r>
      <w:proofErr w:type="spellEnd"/>
      <w:r w:rsidRPr="00E34FA3">
        <w:rPr>
          <w:rFonts w:ascii="Arial Narrow" w:hAnsi="Arial Narrow"/>
          <w:sz w:val="22"/>
          <w:szCs w:val="22"/>
        </w:rPr>
        <w:t>, malý, stredný alebo veľký podnik).</w:t>
      </w:r>
    </w:p>
    <w:p w14:paraId="58203C93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67C0A9CB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653EBB24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29E5196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7EACA47B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02EFD57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E34FA3">
        <w:rPr>
          <w:rFonts w:ascii="Arial Narrow" w:hAnsi="Arial Narrow"/>
          <w:b/>
          <w:bCs/>
          <w:sz w:val="22"/>
          <w:szCs w:val="22"/>
        </w:rPr>
        <w:t>Mikropodnik</w:t>
      </w:r>
      <w:proofErr w:type="spellEnd"/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65B9D9C8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5E4AC11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50A9DCEB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F8D0DEC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015BD574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B1877E4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4BC3AE0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42B6889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00561C5A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028A4E3D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0EE82DB7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7C2E8621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1FDC96F0" w14:textId="77777777" w:rsidR="0012432A" w:rsidRPr="00706ABC" w:rsidRDefault="005E1842" w:rsidP="000A726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  <w:r w:rsidR="00984AC9" w:rsidRPr="00706ABC">
        <w:rPr>
          <w:rFonts w:ascii="Arial Narrow" w:hAnsi="Arial Narrow"/>
          <w:sz w:val="22"/>
          <w:szCs w:val="22"/>
        </w:rPr>
        <w:br w:type="page"/>
      </w:r>
    </w:p>
    <w:p w14:paraId="6C97497B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02EADACA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06D82877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D950FBC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4A897A1A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71E07BC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761B6FA4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1596D733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6CA734D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2FB63E85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47C7B62F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7D893D38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14FE836F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0304F6FF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084348E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1AE113F7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6631FA21" w14:textId="77777777" w:rsidTr="00035383">
        <w:trPr>
          <w:trHeight w:val="300"/>
        </w:trPr>
        <w:tc>
          <w:tcPr>
            <w:tcW w:w="3686" w:type="dxa"/>
          </w:tcPr>
          <w:p w14:paraId="53A4FF8A" w14:textId="77777777"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7BEC427F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BFFB8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21010C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69FEF589" w14:textId="77777777" w:rsidTr="00035383">
        <w:trPr>
          <w:trHeight w:val="300"/>
        </w:trPr>
        <w:tc>
          <w:tcPr>
            <w:tcW w:w="3686" w:type="dxa"/>
          </w:tcPr>
          <w:p w14:paraId="2655BCD9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423AAA26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5F9E3B0F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4CA4AF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56BF8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7505C0BE" w14:textId="77777777" w:rsidTr="00035383">
        <w:trPr>
          <w:trHeight w:val="300"/>
        </w:trPr>
        <w:tc>
          <w:tcPr>
            <w:tcW w:w="3686" w:type="dxa"/>
          </w:tcPr>
          <w:p w14:paraId="751E71E4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C0431F6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37FD873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38B1C1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08071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2D8B4F3A" w14:textId="77777777" w:rsidTr="00035383">
        <w:trPr>
          <w:trHeight w:val="300"/>
        </w:trPr>
        <w:tc>
          <w:tcPr>
            <w:tcW w:w="3686" w:type="dxa"/>
          </w:tcPr>
          <w:p w14:paraId="78C037B9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0126BA68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5C9E78C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C4AF70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46B4181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1BCDF1C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35C80891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55FD82E2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7992FAA1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16A5ED39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768A6B8F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374D5492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CB23630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BD59E69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5D2B0D37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7A6E679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8E49496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4251629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0DCFEA4E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319422EF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7C5C69C8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00530762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0C4EF978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4CC53348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444D2C56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5FAAABF8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7A99D043" w14:textId="77777777" w:rsidTr="00057E5E">
        <w:trPr>
          <w:trHeight w:val="300"/>
        </w:trPr>
        <w:tc>
          <w:tcPr>
            <w:tcW w:w="2880" w:type="dxa"/>
          </w:tcPr>
          <w:p w14:paraId="1B0CFC80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5C3F6D8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859A24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71B2FCD1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654AE4B1" w14:textId="77777777" w:rsidTr="00057E5E">
        <w:trPr>
          <w:trHeight w:val="300"/>
        </w:trPr>
        <w:tc>
          <w:tcPr>
            <w:tcW w:w="2880" w:type="dxa"/>
          </w:tcPr>
          <w:p w14:paraId="79D7A1B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60648BD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C55187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3798358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053992E9" w14:textId="77777777" w:rsidTr="00057E5E">
        <w:trPr>
          <w:trHeight w:val="300"/>
        </w:trPr>
        <w:tc>
          <w:tcPr>
            <w:tcW w:w="2880" w:type="dxa"/>
          </w:tcPr>
          <w:p w14:paraId="05345A4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447838E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32C9B7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7155D782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6022B83C" w14:textId="77777777" w:rsidTr="00057E5E">
        <w:trPr>
          <w:trHeight w:val="300"/>
        </w:trPr>
        <w:tc>
          <w:tcPr>
            <w:tcW w:w="2880" w:type="dxa"/>
          </w:tcPr>
          <w:p w14:paraId="0CC5B1B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173F6E62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777A623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2D16D62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6BEF10BD" w14:textId="77777777" w:rsidTr="00057E5E">
        <w:trPr>
          <w:trHeight w:val="300"/>
        </w:trPr>
        <w:tc>
          <w:tcPr>
            <w:tcW w:w="2880" w:type="dxa"/>
          </w:tcPr>
          <w:p w14:paraId="2F02D1B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1A34B70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735EFF1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1E6D8E0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620D35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45A18F7B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620A4ABB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3FE1DB19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569F2EE3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33D6AE61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4DEC9900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8B68612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5D4217AF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B9388CA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75F37CA7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902199E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009D7B20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34891AFF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0ADD6E1A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BD582AB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7902CA8C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7361E351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7B215F28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4A4C7CF0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21991583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0D5A9C5B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82D0155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4CAB09A4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08DB113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72F4D08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4DEEDAE0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589DBB55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6289527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4DA3CFEE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5F4F97D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B8021F8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06CB714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05B83709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72413AA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51223E4D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0E130780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0B136975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02C16A93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04C781D6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29BCF2F5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0C16975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6F7A025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29F44374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74CCB2C6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BF3536F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0D4ACC0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1ACC7CCE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1DC9F23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C373E7" w:rsidRPr="00706ABC" w14:paraId="47A4767C" w14:textId="77777777" w:rsidTr="00057E5E">
        <w:trPr>
          <w:trHeight w:val="330"/>
        </w:trPr>
        <w:tc>
          <w:tcPr>
            <w:tcW w:w="9366" w:type="dxa"/>
            <w:gridSpan w:val="3"/>
          </w:tcPr>
          <w:p w14:paraId="77D1D34F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37904820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0B624566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540CFF12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1A2250B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1473BFC3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3B5DE367" w14:textId="77777777">
        <w:trPr>
          <w:trHeight w:val="357"/>
        </w:trPr>
        <w:tc>
          <w:tcPr>
            <w:tcW w:w="3122" w:type="dxa"/>
          </w:tcPr>
          <w:p w14:paraId="352BB484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8B8EAF7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91AFCB8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BE9C7FA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2A98853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6CDFD56E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20BD1C6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6DF73556" w14:textId="77777777" w:rsidTr="0067544A">
        <w:trPr>
          <w:trHeight w:val="330"/>
        </w:trPr>
        <w:tc>
          <w:tcPr>
            <w:tcW w:w="9356" w:type="dxa"/>
            <w:gridSpan w:val="4"/>
          </w:tcPr>
          <w:p w14:paraId="7A7B79A9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5FF382EF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3FC628A4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3011F3EB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3BC75E21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6A72F712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577D5AA2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F0AE4AB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51BC3F56" w14:textId="77777777" w:rsidTr="0067544A">
        <w:trPr>
          <w:trHeight w:val="300"/>
        </w:trPr>
        <w:tc>
          <w:tcPr>
            <w:tcW w:w="2880" w:type="dxa"/>
          </w:tcPr>
          <w:p w14:paraId="1BF2ECC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5171917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CE6448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8E058D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5FA8E644" w14:textId="77777777" w:rsidTr="0067544A">
        <w:trPr>
          <w:trHeight w:val="300"/>
        </w:trPr>
        <w:tc>
          <w:tcPr>
            <w:tcW w:w="2880" w:type="dxa"/>
          </w:tcPr>
          <w:p w14:paraId="3DD6B85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716B6D6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150C2F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25345C8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266E54E6" w14:textId="77777777" w:rsidTr="0067544A">
        <w:trPr>
          <w:trHeight w:val="300"/>
        </w:trPr>
        <w:tc>
          <w:tcPr>
            <w:tcW w:w="2880" w:type="dxa"/>
          </w:tcPr>
          <w:p w14:paraId="6D96AC0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48523C8B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5E97CB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96302C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7413C7E3" w14:textId="77777777" w:rsidTr="0067544A">
        <w:trPr>
          <w:trHeight w:val="300"/>
        </w:trPr>
        <w:tc>
          <w:tcPr>
            <w:tcW w:w="2880" w:type="dxa"/>
          </w:tcPr>
          <w:p w14:paraId="71BBD5C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14:paraId="4E04B4B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595BBB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C4EBF7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5E84E52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C116733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lastRenderedPageBreak/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 xml:space="preserve">ahrnuté na základe konsolidácie, </w:t>
      </w:r>
      <w:proofErr w:type="spellStart"/>
      <w:r w:rsidR="00045537" w:rsidRPr="00E34FA3">
        <w:rPr>
          <w:rFonts w:ascii="Arial Narrow" w:hAnsi="Arial Narrow"/>
          <w:sz w:val="22"/>
          <w:szCs w:val="22"/>
        </w:rPr>
        <w:t>t.j</w:t>
      </w:r>
      <w:proofErr w:type="spellEnd"/>
      <w:r w:rsidR="00045537" w:rsidRPr="00E34FA3">
        <w:rPr>
          <w:rFonts w:ascii="Arial Narrow" w:hAnsi="Arial Narrow"/>
          <w:sz w:val="22"/>
          <w:szCs w:val="22"/>
        </w:rPr>
        <w:t>. tie, ktoré ste uviedli vo vyššie uvedenej tabuľke.</w:t>
      </w:r>
    </w:p>
    <w:p w14:paraId="32B0C6FA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2CE282E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79E851DC" w14:textId="77777777"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60996D5D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79058025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311F2D7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429E156C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45A8989D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6FF3AAB4" w14:textId="77777777"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71E8BC44" w14:textId="77777777"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088B66BB" w14:textId="77777777"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66F0C84E" w14:textId="77777777"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3E415744" w14:textId="77777777"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6BBD9A00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63C9EB15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981"/>
        <w:gridCol w:w="2152"/>
        <w:gridCol w:w="2790"/>
      </w:tblGrid>
      <w:tr w:rsidR="00045537" w:rsidRPr="00706ABC" w14:paraId="17A6A0A7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544C72D9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13DED018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5E1D35A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23760B19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2948B0A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563B1BDD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6E6DEBFA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0A02C757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27A60F47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28A4D2E3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646E2AD2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34A8DF7A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4D921E44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799FF376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084BF121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5DD9D29B" w14:textId="77777777" w:rsidTr="005A42CB">
        <w:trPr>
          <w:trHeight w:val="300"/>
        </w:trPr>
        <w:tc>
          <w:tcPr>
            <w:tcW w:w="2410" w:type="dxa"/>
          </w:tcPr>
          <w:p w14:paraId="716D9E17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1556D676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F6E3B51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02E67316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716652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016F1263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1D211517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1932E4E2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08362B1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5B6E056A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6D2A540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7A1A57BF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5FA52FDF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5F2A7705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B24E210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51018B8E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3539749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78DF970B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34B284CC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3F9D4D11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0A25F8B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40380D38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7A04608B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4160004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1AF6681A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0604CF12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14F8B00E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386D0CB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2ED555E4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0188986B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04C0128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1F589383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94CE2AB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5A0A7F8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6775B40E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241FC7D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241F58A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9895FEB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16318441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4AB68D7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07B82814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3EE1AE90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72F29576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5F5CD730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38865085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3EE6405D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23FF2FF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A59F7DB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598B4A39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13CBCE7E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CBD78E4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BD37062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0A771D9C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FAB58C1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B78BB1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1AED03A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16B7A9AA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EF496E2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29714F" w:rsidRPr="00706ABC" w14:paraId="2FA34F35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284D1174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44EC918F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27226358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6D49FE8F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AB79AC0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0B899AF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520124F7" w14:textId="77777777" w:rsidTr="004663B9">
        <w:trPr>
          <w:trHeight w:val="357"/>
        </w:trPr>
        <w:tc>
          <w:tcPr>
            <w:tcW w:w="3122" w:type="dxa"/>
          </w:tcPr>
          <w:p w14:paraId="429903A0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32CECEB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D89940A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0F406B4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CB1DB3D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4E34A7AC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55115CB5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14:paraId="161E62D3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26C1EEAD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14:paraId="78EE3B43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66646011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3C64737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58A6D70E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8" w:name="Zaškrtávací1"/>
    <w:p w14:paraId="13951845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8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9" w:name="Zaškrtávací2"/>
    <w:p w14:paraId="59D0BCEC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37EC89DE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0871E537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1473211C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FC9F682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20289B5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5669AC3C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F015E94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62961301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263F2E4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5217F46B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3F69F363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5EAAFFA5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11E3F3F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606D39B6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594BF58C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7316B11E" w14:textId="77777777">
        <w:trPr>
          <w:trHeight w:val="300"/>
        </w:trPr>
        <w:tc>
          <w:tcPr>
            <w:tcW w:w="2880" w:type="dxa"/>
          </w:tcPr>
          <w:p w14:paraId="7C0890AC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6FA31496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E59B34E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2409812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895D026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65F0C36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77643540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A5BDCF2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7C060275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11382422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31CED543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6D84BEC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12E57BBF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8C90E28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2430B7C0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038B4EED" w14:textId="77777777">
        <w:trPr>
          <w:trHeight w:val="300"/>
        </w:trPr>
        <w:tc>
          <w:tcPr>
            <w:tcW w:w="2880" w:type="dxa"/>
          </w:tcPr>
          <w:p w14:paraId="0D994E2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4D58B7A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89D74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613E02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727673BC" w14:textId="77777777">
        <w:trPr>
          <w:trHeight w:val="300"/>
        </w:trPr>
        <w:tc>
          <w:tcPr>
            <w:tcW w:w="2880" w:type="dxa"/>
          </w:tcPr>
          <w:p w14:paraId="125F9F4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796D738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6F6DA7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728C76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3D6F6848" w14:textId="77777777">
        <w:trPr>
          <w:trHeight w:val="300"/>
        </w:trPr>
        <w:tc>
          <w:tcPr>
            <w:tcW w:w="2880" w:type="dxa"/>
          </w:tcPr>
          <w:p w14:paraId="4542F1D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34450A1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A102A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6EF828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A5C8DAA" w14:textId="77777777">
        <w:trPr>
          <w:trHeight w:val="300"/>
        </w:trPr>
        <w:tc>
          <w:tcPr>
            <w:tcW w:w="2880" w:type="dxa"/>
          </w:tcPr>
          <w:p w14:paraId="760079E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0B528F4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94E8AC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52DD54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5268E6E" w14:textId="77777777">
        <w:trPr>
          <w:trHeight w:val="300"/>
        </w:trPr>
        <w:tc>
          <w:tcPr>
            <w:tcW w:w="2880" w:type="dxa"/>
          </w:tcPr>
          <w:p w14:paraId="2BB3906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22B834A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FC8FE6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CD57CE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332CEE2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4F375B10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19AD600A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2B4A2757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56D407ED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6276C672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1F40E857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181E11E6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4A1522F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4BDAC6AA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23044FAF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771C3F0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7EE4D70D" w14:textId="77777777">
        <w:trPr>
          <w:trHeight w:val="300"/>
        </w:trPr>
        <w:tc>
          <w:tcPr>
            <w:tcW w:w="2880" w:type="dxa"/>
          </w:tcPr>
          <w:p w14:paraId="01A7F1C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22F374D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D697F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39038E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70515068" w14:textId="77777777">
        <w:trPr>
          <w:trHeight w:val="300"/>
        </w:trPr>
        <w:tc>
          <w:tcPr>
            <w:tcW w:w="2880" w:type="dxa"/>
          </w:tcPr>
          <w:p w14:paraId="2C1B10C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255F49E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A40CA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786FAD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7417D35A" w14:textId="77777777">
        <w:trPr>
          <w:trHeight w:val="300"/>
        </w:trPr>
        <w:tc>
          <w:tcPr>
            <w:tcW w:w="2880" w:type="dxa"/>
          </w:tcPr>
          <w:p w14:paraId="7A86AB3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1B63BD3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C5FC00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056917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675E1D20" w14:textId="77777777">
        <w:trPr>
          <w:trHeight w:val="300"/>
        </w:trPr>
        <w:tc>
          <w:tcPr>
            <w:tcW w:w="2880" w:type="dxa"/>
          </w:tcPr>
          <w:p w14:paraId="5114225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0C75A31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7FE9A8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D79DE9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7587198" w14:textId="77777777">
        <w:trPr>
          <w:trHeight w:val="300"/>
        </w:trPr>
        <w:tc>
          <w:tcPr>
            <w:tcW w:w="2880" w:type="dxa"/>
          </w:tcPr>
          <w:p w14:paraId="20904AA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5A8C2C4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E8B6A3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575E82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70AA200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DF57BF1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0DA0B142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8BCE93F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324CFF89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4EF408F4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03085ED9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32B5504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60695E68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557B889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514F4A2B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69DD2AC3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64BE5E31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6307875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3C8A079B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0EBF5336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16529CC1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7A544A9D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680B4011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5CE800ED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B787AC9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594874B3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12A5BE38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B7F2F59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7A60017C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BB1CB2C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ECC3025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4B2EC766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5025F09A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A8C15D7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5CA47C47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2D40A309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3BB51AF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34B4F144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64397001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0A8AB081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05A20C0D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49DF7DF1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1C988D6E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37672A1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21850C6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3C745031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1DEF615E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3770C5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9206FF9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331DB9C3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55352C22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3EB075D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A867406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166C2E6E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F3DFB77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A17BCF" w:rsidRPr="00706ABC" w14:paraId="433EFDAB" w14:textId="77777777" w:rsidTr="00057E5E">
        <w:trPr>
          <w:trHeight w:val="330"/>
        </w:trPr>
        <w:tc>
          <w:tcPr>
            <w:tcW w:w="9366" w:type="dxa"/>
            <w:gridSpan w:val="3"/>
          </w:tcPr>
          <w:p w14:paraId="17E4E557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4FD226FC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62965266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3BE4059F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35B87430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04E1D99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30419AD3" w14:textId="77777777">
        <w:trPr>
          <w:trHeight w:val="357"/>
        </w:trPr>
        <w:tc>
          <w:tcPr>
            <w:tcW w:w="3122" w:type="dxa"/>
          </w:tcPr>
          <w:p w14:paraId="4C2E786D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DCEBE86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F6FD4BF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FDD58CF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9A4D3F7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5364919B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5432D035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3C6A667C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E172A2">
      <w:headerReference w:type="default" r:id="rId13"/>
      <w:footerReference w:type="even" r:id="rId14"/>
      <w:footerReference w:type="default" r:id="rId15"/>
      <w:pgSz w:w="12240" w:h="15840"/>
      <w:pgMar w:top="1418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DADE" w14:textId="77777777" w:rsidR="00C746F8" w:rsidRDefault="00C746F8">
      <w:r>
        <w:separator/>
      </w:r>
    </w:p>
  </w:endnote>
  <w:endnote w:type="continuationSeparator" w:id="0">
    <w:p w14:paraId="575AC669" w14:textId="77777777" w:rsidR="00C746F8" w:rsidRDefault="00C7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A0B7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BEF89C3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138A" w14:textId="77777777" w:rsidR="00864304" w:rsidRDefault="00864304" w:rsidP="000A7262">
    <w:pPr>
      <w:pStyle w:val="Pta"/>
      <w:framePr w:wrap="around" w:vAnchor="text" w:hAnchor="margin" w:xAlign="right" w:y="1"/>
      <w:jc w:val="right"/>
      <w:rPr>
        <w:rStyle w:val="slostrany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0A7262">
      <w:rPr>
        <w:rStyle w:val="slostrany"/>
        <w:rFonts w:ascii="Arial Narrow" w:hAnsi="Arial Narrow"/>
        <w:noProof/>
      </w:rPr>
      <w:t>2</w:t>
    </w:r>
    <w:r w:rsidRPr="00057E5E">
      <w:rPr>
        <w:rStyle w:val="slostrany"/>
        <w:rFonts w:ascii="Arial Narrow" w:hAnsi="Arial Narrow"/>
      </w:rPr>
      <w:fldChar w:fldCharType="end"/>
    </w:r>
  </w:p>
  <w:p w14:paraId="4F607B42" w14:textId="77777777" w:rsidR="00864304" w:rsidRDefault="009B2495" w:rsidP="000A7262">
    <w:pPr>
      <w:pStyle w:val="Pta"/>
      <w:tabs>
        <w:tab w:val="clear" w:pos="4536"/>
        <w:tab w:val="clear" w:pos="9072"/>
        <w:tab w:val="left" w:pos="172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F5A7" w14:textId="77777777" w:rsidR="00C746F8" w:rsidRDefault="00C746F8">
      <w:r>
        <w:separator/>
      </w:r>
    </w:p>
  </w:footnote>
  <w:footnote w:type="continuationSeparator" w:id="0">
    <w:p w14:paraId="23825AC5" w14:textId="77777777" w:rsidR="00C746F8" w:rsidRDefault="00C746F8">
      <w:r>
        <w:continuationSeparator/>
      </w:r>
    </w:p>
  </w:footnote>
  <w:footnote w:id="1">
    <w:p w14:paraId="79E04FB7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2D5F0F80" w14:textId="77777777" w:rsidR="0044422B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32E26A42" w14:textId="77777777" w:rsidR="0044422B" w:rsidRDefault="00864304" w:rsidP="000A7262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 xml:space="preserve">daje vypĺňané do </w:t>
      </w:r>
      <w:proofErr w:type="spellStart"/>
      <w:r w:rsidRPr="00E34FA3">
        <w:rPr>
          <w:rFonts w:ascii="Arial Narrow" w:hAnsi="Arial Narrow"/>
          <w:sz w:val="16"/>
          <w:szCs w:val="16"/>
        </w:rPr>
        <w:t>nižš</w:t>
      </w:r>
      <w:r w:rsidR="009B295F" w:rsidRPr="009B295F">
        <w:rPr>
          <w:rFonts w:ascii="Arial Narrow" w:hAnsi="Arial Narrow"/>
          <w:sz w:val="16"/>
          <w:szCs w:val="16"/>
        </w:rPr>
        <w:t>šie</w:t>
      </w:r>
      <w:proofErr w:type="spellEnd"/>
      <w:r w:rsidR="009B295F" w:rsidRPr="009B295F">
        <w:rPr>
          <w:rFonts w:ascii="Arial Narrow" w:hAnsi="Arial Narrow"/>
          <w:sz w:val="16"/>
          <w:szCs w:val="16"/>
        </w:rPr>
        <w:t xml:space="preserve"> uvedenej tabuľky sa týkajú len subjektu predkladajúceho žiadosť o príspevok a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k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vyhláseniu sa ďalšie prílohy neprikladajú</w:t>
      </w:r>
      <w:r w:rsidR="009B295F">
        <w:rPr>
          <w:rFonts w:ascii="Arial Narrow" w:hAnsi="Arial Narrow"/>
          <w:sz w:val="16"/>
          <w:szCs w:val="16"/>
        </w:rPr>
        <w:t>.</w:t>
      </w:r>
      <w:r w:rsidR="000A3CE4" w:rsidRPr="00706ABC">
        <w:rPr>
          <w:rFonts w:ascii="Arial Narrow" w:hAnsi="Arial Narrow"/>
          <w:i/>
          <w:sz w:val="16"/>
          <w:szCs w:val="16"/>
        </w:rPr>
        <w:t xml:space="preserve"> </w:t>
      </w:r>
    </w:p>
  </w:footnote>
  <w:footnote w:id="4">
    <w:p w14:paraId="331327C4" w14:textId="77777777" w:rsidR="0044422B" w:rsidRDefault="00864304" w:rsidP="000A7262">
      <w:pPr>
        <w:pStyle w:val="Textpoznmkypodiarou"/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9B295F">
        <w:rPr>
          <w:rFonts w:ascii="Arial Narrow" w:hAnsi="Arial Narrow"/>
          <w:sz w:val="16"/>
          <w:szCs w:val="16"/>
        </w:rPr>
        <w:t xml:space="preserve"> hlavnú prí</w:t>
      </w:r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14:paraId="00E9501E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11B32E12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21FB3199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14:paraId="3CAA7D62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 xml:space="preserve">„Čistý obrat (časť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účt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 xml:space="preserve">.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tr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>. 6 podľa zákona)“</w:t>
      </w:r>
      <w:r w:rsidRPr="00706ABC">
        <w:rPr>
          <w:rFonts w:ascii="Arial Narrow" w:hAnsi="Arial Narrow"/>
          <w:sz w:val="16"/>
          <w:szCs w:val="16"/>
        </w:rPr>
        <w:t xml:space="preserve">, ak žiadateľ účtuje v systéme podvojného účtovníctva a nie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7398DCAC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žiadateľ účtuje v systéme podvojného účtovníctva a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4A56A054" w14:textId="77777777" w:rsidR="0044422B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78519B71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14:paraId="6DC53196" w14:textId="77777777"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410C4B4B" w14:textId="77777777" w:rsidR="0044422B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0FB14335" w14:textId="77777777" w:rsidR="0044422B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 xml:space="preserve">odporúčania komisie zo 6. mája 2003 o definícii </w:t>
      </w:r>
      <w:proofErr w:type="spellStart"/>
      <w:r w:rsidR="003C4DD4" w:rsidRPr="00E34FA3">
        <w:rPr>
          <w:rFonts w:ascii="Arial Narrow" w:hAnsi="Arial Narrow"/>
          <w:sz w:val="16"/>
          <w:szCs w:val="16"/>
        </w:rPr>
        <w:t>mikro</w:t>
      </w:r>
      <w:proofErr w:type="spellEnd"/>
      <w:r w:rsidR="003C4DD4" w:rsidRPr="00E34FA3">
        <w:rPr>
          <w:rFonts w:ascii="Arial Narrow" w:hAnsi="Arial Narrow"/>
          <w:sz w:val="16"/>
          <w:szCs w:val="16"/>
        </w:rPr>
        <w:t>, malých a stredných podnikov (2003/361/ES)</w:t>
      </w:r>
    </w:p>
  </w:footnote>
  <w:footnote w:id="10">
    <w:p w14:paraId="1E6BFC42" w14:textId="77777777" w:rsidR="0044422B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2FB925B4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E34FA3">
        <w:rPr>
          <w:rFonts w:ascii="Arial Narrow" w:hAnsi="Arial Narrow"/>
          <w:sz w:val="16"/>
          <w:szCs w:val="16"/>
        </w:rPr>
        <w:t>pododsek</w:t>
      </w:r>
      <w:proofErr w:type="spellEnd"/>
      <w:r w:rsidRPr="00E34FA3">
        <w:rPr>
          <w:rFonts w:ascii="Arial Narrow" w:hAnsi="Arial Narrow"/>
          <w:sz w:val="16"/>
          <w:szCs w:val="16"/>
        </w:rPr>
        <w:t>).</w:t>
      </w:r>
    </w:p>
  </w:footnote>
  <w:footnote w:id="12">
    <w:p w14:paraId="6CE826EE" w14:textId="77777777" w:rsidR="0044422B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212A6FAD" w14:textId="77777777" w:rsidR="0044422B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9AAC" w14:textId="77777777"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E172A2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proofErr w:type="spellEnd"/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49139281">
    <w:abstractNumId w:val="0"/>
  </w:num>
  <w:num w:numId="2" w16cid:durableId="1703818775">
    <w:abstractNumId w:val="0"/>
  </w:num>
  <w:num w:numId="3" w16cid:durableId="851145021">
    <w:abstractNumId w:val="0"/>
  </w:num>
  <w:num w:numId="4" w16cid:durableId="805660023">
    <w:abstractNumId w:val="0"/>
  </w:num>
  <w:num w:numId="5" w16cid:durableId="200750536">
    <w:abstractNumId w:val="0"/>
  </w:num>
  <w:num w:numId="6" w16cid:durableId="1207377864">
    <w:abstractNumId w:val="0"/>
  </w:num>
  <w:num w:numId="7" w16cid:durableId="1232155117">
    <w:abstractNumId w:val="0"/>
  </w:num>
  <w:num w:numId="8" w16cid:durableId="338118497">
    <w:abstractNumId w:val="0"/>
  </w:num>
  <w:num w:numId="9" w16cid:durableId="672338701">
    <w:abstractNumId w:val="0"/>
  </w:num>
  <w:num w:numId="10" w16cid:durableId="1159540676">
    <w:abstractNumId w:val="0"/>
  </w:num>
  <w:num w:numId="11" w16cid:durableId="63994732">
    <w:abstractNumId w:val="6"/>
  </w:num>
  <w:num w:numId="12" w16cid:durableId="1791125792">
    <w:abstractNumId w:val="8"/>
  </w:num>
  <w:num w:numId="13" w16cid:durableId="896624059">
    <w:abstractNumId w:val="5"/>
  </w:num>
  <w:num w:numId="14" w16cid:durableId="306788723">
    <w:abstractNumId w:val="4"/>
  </w:num>
  <w:num w:numId="15" w16cid:durableId="358433932">
    <w:abstractNumId w:val="7"/>
  </w:num>
  <w:num w:numId="16" w16cid:durableId="1278218207">
    <w:abstractNumId w:val="2"/>
  </w:num>
  <w:num w:numId="17" w16cid:durableId="270940289">
    <w:abstractNumId w:val="1"/>
  </w:num>
  <w:num w:numId="18" w16cid:durableId="1304117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658C3"/>
    <w:rsid w:val="000737EC"/>
    <w:rsid w:val="000739E4"/>
    <w:rsid w:val="000A3CE4"/>
    <w:rsid w:val="000A7262"/>
    <w:rsid w:val="000C0620"/>
    <w:rsid w:val="000D4DBC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2891"/>
    <w:rsid w:val="002E71B3"/>
    <w:rsid w:val="00304B89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D4028"/>
    <w:rsid w:val="003D74E0"/>
    <w:rsid w:val="0040269D"/>
    <w:rsid w:val="0042235F"/>
    <w:rsid w:val="0044422B"/>
    <w:rsid w:val="00457286"/>
    <w:rsid w:val="00464373"/>
    <w:rsid w:val="004663B9"/>
    <w:rsid w:val="0047701B"/>
    <w:rsid w:val="004B3479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D5F8C"/>
    <w:rsid w:val="008F3533"/>
    <w:rsid w:val="00925672"/>
    <w:rsid w:val="0095317F"/>
    <w:rsid w:val="00984AC9"/>
    <w:rsid w:val="0099068E"/>
    <w:rsid w:val="009925A1"/>
    <w:rsid w:val="009B10D2"/>
    <w:rsid w:val="009B2495"/>
    <w:rsid w:val="009B295F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47470"/>
    <w:rsid w:val="00A63CFB"/>
    <w:rsid w:val="00A71A5B"/>
    <w:rsid w:val="00AC5805"/>
    <w:rsid w:val="00AF3C9F"/>
    <w:rsid w:val="00AF6168"/>
    <w:rsid w:val="00B36BAD"/>
    <w:rsid w:val="00B4514B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746F8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E172A2"/>
    <w:rsid w:val="00E26B1B"/>
    <w:rsid w:val="00E34FA3"/>
    <w:rsid w:val="00E67B15"/>
    <w:rsid w:val="00E760FA"/>
    <w:rsid w:val="00E80FE5"/>
    <w:rsid w:val="00F26BD3"/>
    <w:rsid w:val="00F7198E"/>
    <w:rsid w:val="00F7673F"/>
    <w:rsid w:val="00FB02D5"/>
    <w:rsid w:val="00FB0E82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9F815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D6F2FC.E4E93F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198E-F8F6-4CE8-9324-D3BD186A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2022-10-28T04:17:00Z</dcterms:created>
  <dcterms:modified xsi:type="dcterms:W3CDTF">2022-10-28T04:17:00Z</dcterms:modified>
</cp:coreProperties>
</file>